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15263" w14:textId="77777777" w:rsidR="00454EFE" w:rsidRPr="00454EFE" w:rsidRDefault="00454EFE" w:rsidP="00454EFE">
      <w:pPr>
        <w:rPr>
          <w:rFonts w:ascii="Calibri" w:hAnsi="Calibri" w:cs="Calibri"/>
          <w:b/>
          <w:bCs/>
        </w:rPr>
      </w:pPr>
      <w:r w:rsidRPr="00454EFE">
        <w:rPr>
          <w:rFonts w:ascii="Calibri" w:hAnsi="Calibri" w:cs="Calibri"/>
          <w:b/>
          <w:bCs/>
        </w:rPr>
        <w:t>Matthew 17:1-9 Transfiguration </w:t>
      </w:r>
    </w:p>
    <w:p w14:paraId="33D45CBF" w14:textId="77777777" w:rsidR="00454EFE" w:rsidRDefault="00454EFE" w:rsidP="00454EFE">
      <w:pPr>
        <w:rPr>
          <w:rFonts w:ascii="Calibri" w:hAnsi="Calibri" w:cs="Calibri"/>
        </w:rPr>
      </w:pPr>
      <w:r w:rsidRPr="00454EFE">
        <w:rPr>
          <w:rFonts w:ascii="Calibri" w:hAnsi="Calibri" w:cs="Calibri"/>
        </w:rPr>
        <w:t>Moses and Eliah are both mentioned in Malachi 4 where it says:</w:t>
      </w:r>
      <w:r w:rsidRPr="00454EFE">
        <w:rPr>
          <w:rFonts w:ascii="Calibri" w:hAnsi="Calibri" w:cs="Calibri"/>
        </w:rPr>
        <w:br/>
        <w:t>Remember the law of my servant Moses, the statutes and rules that I commanded him at Horeb for all Israel. Behold, I will send you Elijah the prophet before the great and awesome day of the Lord comes. 6 And he will turn the hearts of fathers to their children and the hearts of children to their fathers, lest I come and strike the land with a decree of utter destruction.</w:t>
      </w:r>
    </w:p>
    <w:p w14:paraId="7F2267F8" w14:textId="07C536CF" w:rsidR="00454EFE" w:rsidRPr="00454EFE" w:rsidRDefault="00454EFE" w:rsidP="00454EFE">
      <w:pPr>
        <w:rPr>
          <w:rFonts w:ascii="Calibri" w:hAnsi="Calibri" w:cs="Calibri"/>
        </w:rPr>
      </w:pPr>
      <w:r w:rsidRPr="00454EFE">
        <w:rPr>
          <w:rFonts w:ascii="Calibri" w:hAnsi="Calibri" w:cs="Calibri"/>
        </w:rPr>
        <w:t>The transfiguration is where humanity meets God and where Jesus is proclaimed as the bridge, the closing of the gap, between sinful humanity and the glory of the righteous God.</w:t>
      </w:r>
      <w:r w:rsidRPr="00454EFE">
        <w:rPr>
          <w:rFonts w:ascii="Calibri" w:hAnsi="Calibri" w:cs="Calibri"/>
        </w:rPr>
        <w:br/>
        <w:t>The transfiguration identifies Jesus again as the Son of God (as in his baptism), but when the Voice says; listen to Him, it makes Christ the salvific Instrument appointed by God.</w:t>
      </w:r>
    </w:p>
    <w:p w14:paraId="65FB8449" w14:textId="77777777" w:rsidR="00454EFE" w:rsidRPr="00454EFE" w:rsidRDefault="00454EFE" w:rsidP="00454EFE">
      <w:pPr>
        <w:rPr>
          <w:rFonts w:ascii="Calibri" w:hAnsi="Calibri" w:cs="Calibri"/>
        </w:rPr>
      </w:pPr>
      <w:r w:rsidRPr="00454EFE">
        <w:rPr>
          <w:rFonts w:ascii="Calibri" w:hAnsi="Calibri" w:cs="Calibri"/>
        </w:rPr>
        <w:t>There are also many similarities to God's appearance to Moses in Exodus 34. Three men climb with Moses up the mountain, a cloud covers them, Moses' face shines, and God hands over the law to Moses.</w:t>
      </w:r>
      <w:r w:rsidRPr="00454EFE">
        <w:rPr>
          <w:rFonts w:ascii="Calibri" w:hAnsi="Calibri" w:cs="Calibri"/>
        </w:rPr>
        <w:br/>
        <w:t>Jesus cannot in anyway be compared to Moses and Elijah, however great they may be. There is no room nor opportunity to build a home for Moses or Elijah in the presence of Christ.</w:t>
      </w:r>
    </w:p>
    <w:p w14:paraId="7D0ED3A3" w14:textId="77777777" w:rsidR="00454EFE" w:rsidRPr="00454EFE" w:rsidRDefault="00454EFE" w:rsidP="00454EFE">
      <w:pPr>
        <w:rPr>
          <w:rFonts w:ascii="Calibri" w:hAnsi="Calibri" w:cs="Calibri"/>
        </w:rPr>
      </w:pPr>
      <w:r w:rsidRPr="00454EFE">
        <w:rPr>
          <w:rFonts w:ascii="Calibri" w:hAnsi="Calibri" w:cs="Calibri"/>
        </w:rPr>
        <w:t>The next what happened is of even importance of the experience of the transformation, because Jesus came to them, touched them and said, "Get up and don't be afraid." And when they looked up, they saw no one but Jesus alone. Everything was back to what it was when they had just arrived.</w:t>
      </w:r>
      <w:r w:rsidRPr="00454EFE">
        <w:rPr>
          <w:rFonts w:ascii="Calibri" w:hAnsi="Calibri" w:cs="Calibri"/>
        </w:rPr>
        <w:br/>
        <w:t>The last thing Jesus wants them to do now is build monuments or shrines.</w:t>
      </w:r>
    </w:p>
    <w:p w14:paraId="3CD9FC5E" w14:textId="77777777" w:rsidR="00454EFE" w:rsidRPr="00454EFE" w:rsidRDefault="00454EFE" w:rsidP="00454EFE">
      <w:pPr>
        <w:rPr>
          <w:rFonts w:ascii="Calibri" w:hAnsi="Calibri" w:cs="Calibri"/>
        </w:rPr>
      </w:pPr>
      <w:proofErr w:type="gramStart"/>
      <w:r w:rsidRPr="00454EFE">
        <w:rPr>
          <w:rFonts w:ascii="Calibri" w:hAnsi="Calibri" w:cs="Calibri"/>
        </w:rPr>
        <w:t>But,</w:t>
      </w:r>
      <w:proofErr w:type="gramEnd"/>
      <w:r w:rsidRPr="00454EFE">
        <w:rPr>
          <w:rFonts w:ascii="Calibri" w:hAnsi="Calibri" w:cs="Calibri"/>
        </w:rPr>
        <w:t xml:space="preserve"> Jesus not only denies the disciples to build monuments, He also brings them down from a supernatural level back into the normal world. No transcendental wavering in a cloud of mysticism, but standing firm with wide open eyes in this world.  </w:t>
      </w:r>
    </w:p>
    <w:p w14:paraId="11B36836" w14:textId="77777777" w:rsidR="00454EFE" w:rsidRPr="00454EFE" w:rsidRDefault="00454EFE" w:rsidP="00454EFE">
      <w:pPr>
        <w:rPr>
          <w:rFonts w:ascii="Calibri" w:hAnsi="Calibri" w:cs="Calibri"/>
        </w:rPr>
      </w:pPr>
      <w:r w:rsidRPr="00454EFE">
        <w:rPr>
          <w:rFonts w:ascii="Calibri" w:hAnsi="Calibri" w:cs="Calibri"/>
        </w:rPr>
        <w:t>We have much more than the disciples had. We not only have the law and the prophets, who were so often misinterpreted anyway, but we also have the gospels and the letters of the NT. </w:t>
      </w:r>
      <w:r w:rsidRPr="00454EFE">
        <w:rPr>
          <w:rFonts w:ascii="Calibri" w:hAnsi="Calibri" w:cs="Calibri"/>
        </w:rPr>
        <w:br/>
        <w:t>We also have the eyewitness accounts of people who saw Jesus after his resurrection. We no longer have to fear or wonder about it like the disciples. </w:t>
      </w:r>
      <w:r w:rsidRPr="00454EFE">
        <w:rPr>
          <w:rFonts w:ascii="Calibri" w:hAnsi="Calibri" w:cs="Calibri"/>
        </w:rPr>
        <w:br/>
        <w:t>We know He rose from the dead, we know He is alive again. </w:t>
      </w:r>
      <w:r w:rsidRPr="00454EFE">
        <w:rPr>
          <w:rFonts w:ascii="Calibri" w:hAnsi="Calibri" w:cs="Calibri"/>
        </w:rPr>
        <w:br/>
        <w:t>We are standing at the other side of the story.</w:t>
      </w:r>
      <w:r w:rsidRPr="00454EFE">
        <w:rPr>
          <w:rFonts w:ascii="Calibri" w:hAnsi="Calibri" w:cs="Calibri"/>
        </w:rPr>
        <w:br/>
        <w:t xml:space="preserve">What the Bible reading of this morning tells us is that we must stop looking for God in the supernatural, and focus instead on feeling Jesus touching us. His hand on our shoulder, saying “stand up and do not be afraid. Walk with Me the way of life. " And the further we walk with Him, the more we will discover that God is not so much hidden in a transcendental world, or in the supernatural appearances, but that He is an integral part of our </w:t>
      </w:r>
      <w:proofErr w:type="spellStart"/>
      <w:r w:rsidRPr="00454EFE">
        <w:rPr>
          <w:rFonts w:ascii="Calibri" w:hAnsi="Calibri" w:cs="Calibri"/>
        </w:rPr>
        <w:t>every day</w:t>
      </w:r>
      <w:proofErr w:type="spellEnd"/>
      <w:r w:rsidRPr="00454EFE">
        <w:rPr>
          <w:rFonts w:ascii="Calibri" w:hAnsi="Calibri" w:cs="Calibri"/>
        </w:rPr>
        <w:t xml:space="preserve"> life.</w:t>
      </w:r>
    </w:p>
    <w:p w14:paraId="34F5FFFB" w14:textId="74F6D20B" w:rsidR="00D27454" w:rsidRPr="00454EFE" w:rsidRDefault="00454EFE">
      <w:pPr>
        <w:rPr>
          <w:rFonts w:ascii="Calibri" w:hAnsi="Calibri" w:cs="Calibri"/>
        </w:rPr>
      </w:pPr>
      <w:r w:rsidRPr="00454EFE">
        <w:rPr>
          <w:rFonts w:ascii="Calibri" w:hAnsi="Calibri" w:cs="Calibri"/>
        </w:rPr>
        <w:t xml:space="preserve">Hans </w:t>
      </w:r>
      <w:proofErr w:type="spellStart"/>
      <w:r w:rsidRPr="00454EFE">
        <w:rPr>
          <w:rFonts w:ascii="Calibri" w:hAnsi="Calibri" w:cs="Calibri"/>
        </w:rPr>
        <w:t>Taling</w:t>
      </w:r>
      <w:proofErr w:type="spellEnd"/>
    </w:p>
    <w:sectPr w:rsidR="00D27454" w:rsidRPr="00454EFE" w:rsidSect="00454EFE">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EFE"/>
    <w:rsid w:val="00454EFE"/>
    <w:rsid w:val="004776EC"/>
    <w:rsid w:val="00695D54"/>
    <w:rsid w:val="00D27454"/>
    <w:rsid w:val="00ED32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58E29"/>
  <w15:chartTrackingRefBased/>
  <w15:docId w15:val="{2ABC3785-9926-4616-A16E-1B95F6E86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4E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4E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4E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4E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4E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4E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4E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4E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4E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4E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4E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4E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4E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4E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4E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4E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4E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4EFE"/>
    <w:rPr>
      <w:rFonts w:eastAsiaTheme="majorEastAsia" w:cstheme="majorBidi"/>
      <w:color w:val="272727" w:themeColor="text1" w:themeTint="D8"/>
    </w:rPr>
  </w:style>
  <w:style w:type="paragraph" w:styleId="Title">
    <w:name w:val="Title"/>
    <w:basedOn w:val="Normal"/>
    <w:next w:val="Normal"/>
    <w:link w:val="TitleChar"/>
    <w:uiPriority w:val="10"/>
    <w:qFormat/>
    <w:rsid w:val="00454E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4E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4E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4E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4EFE"/>
    <w:pPr>
      <w:spacing w:before="160"/>
      <w:jc w:val="center"/>
    </w:pPr>
    <w:rPr>
      <w:i/>
      <w:iCs/>
      <w:color w:val="404040" w:themeColor="text1" w:themeTint="BF"/>
    </w:rPr>
  </w:style>
  <w:style w:type="character" w:customStyle="1" w:styleId="QuoteChar">
    <w:name w:val="Quote Char"/>
    <w:basedOn w:val="DefaultParagraphFont"/>
    <w:link w:val="Quote"/>
    <w:uiPriority w:val="29"/>
    <w:rsid w:val="00454EFE"/>
    <w:rPr>
      <w:i/>
      <w:iCs/>
      <w:color w:val="404040" w:themeColor="text1" w:themeTint="BF"/>
    </w:rPr>
  </w:style>
  <w:style w:type="paragraph" w:styleId="ListParagraph">
    <w:name w:val="List Paragraph"/>
    <w:basedOn w:val="Normal"/>
    <w:uiPriority w:val="34"/>
    <w:qFormat/>
    <w:rsid w:val="00454EFE"/>
    <w:pPr>
      <w:ind w:left="720"/>
      <w:contextualSpacing/>
    </w:pPr>
  </w:style>
  <w:style w:type="character" w:styleId="IntenseEmphasis">
    <w:name w:val="Intense Emphasis"/>
    <w:basedOn w:val="DefaultParagraphFont"/>
    <w:uiPriority w:val="21"/>
    <w:qFormat/>
    <w:rsid w:val="00454EFE"/>
    <w:rPr>
      <w:i/>
      <w:iCs/>
      <w:color w:val="0F4761" w:themeColor="accent1" w:themeShade="BF"/>
    </w:rPr>
  </w:style>
  <w:style w:type="paragraph" w:styleId="IntenseQuote">
    <w:name w:val="Intense Quote"/>
    <w:basedOn w:val="Normal"/>
    <w:next w:val="Normal"/>
    <w:link w:val="IntenseQuoteChar"/>
    <w:uiPriority w:val="30"/>
    <w:qFormat/>
    <w:rsid w:val="00454E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4EFE"/>
    <w:rPr>
      <w:i/>
      <w:iCs/>
      <w:color w:val="0F4761" w:themeColor="accent1" w:themeShade="BF"/>
    </w:rPr>
  </w:style>
  <w:style w:type="character" w:styleId="IntenseReference">
    <w:name w:val="Intense Reference"/>
    <w:basedOn w:val="DefaultParagraphFont"/>
    <w:uiPriority w:val="32"/>
    <w:qFormat/>
    <w:rsid w:val="00454E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406</Words>
  <Characters>2318</Characters>
  <Application>Microsoft Office Word</Application>
  <DocSecurity>0</DocSecurity>
  <Lines>19</Lines>
  <Paragraphs>5</Paragraphs>
  <ScaleCrop>false</ScaleCrop>
  <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Hayhurst-France</dc:creator>
  <cp:keywords/>
  <dc:description/>
  <cp:lastModifiedBy>David Hayhurst-France</cp:lastModifiedBy>
  <cp:revision>1</cp:revision>
  <dcterms:created xsi:type="dcterms:W3CDTF">2026-02-16T07:20:00Z</dcterms:created>
  <dcterms:modified xsi:type="dcterms:W3CDTF">2026-02-16T07:23:00Z</dcterms:modified>
</cp:coreProperties>
</file>